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144" w:rsidRDefault="006A7144" w:rsidP="006A7144">
      <w:pPr>
        <w:pStyle w:val="Standard"/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школьников по экологии</w:t>
      </w:r>
    </w:p>
    <w:p w:rsidR="006A7144" w:rsidRDefault="006A7144" w:rsidP="006A7144">
      <w:pPr>
        <w:pStyle w:val="Standard"/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Школьный этап, 2025-2026 учебный год</w:t>
      </w:r>
    </w:p>
    <w:p w:rsidR="00C745F4" w:rsidRDefault="00C745F4" w:rsidP="00C745F4">
      <w:pPr>
        <w:pStyle w:val="Standard"/>
        <w:spacing w:after="113"/>
        <w:ind w:hanging="22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Задания для 9 классов</w:t>
      </w:r>
    </w:p>
    <w:p w:rsidR="006A7144" w:rsidRDefault="006A7144" w:rsidP="006A7144">
      <w:pPr>
        <w:pStyle w:val="Standard"/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002E" w:rsidRDefault="003C002E" w:rsidP="003C002E">
      <w:pPr>
        <w:pStyle w:val="Standard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Уважаемый участник олимпиады!</w:t>
      </w:r>
    </w:p>
    <w:p w:rsidR="003C002E" w:rsidRDefault="003C002E" w:rsidP="003C002E">
      <w:pPr>
        <w:pStyle w:val="Standard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Вам предстоит выполнить задания, которые отличаются по уровню сложности. Перед тем, как приступить к выполнению отдельных заданий, ознакомьтесь со всей работой и правильно распределите свои силы.</w:t>
      </w:r>
    </w:p>
    <w:p w:rsidR="003C002E" w:rsidRDefault="003C002E" w:rsidP="003C002E">
      <w:pPr>
        <w:pStyle w:val="Standard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решения задачи используйте такой алгоритм: внимательно прочитайте задачу, обдумайте и напишите план ответа, используя бумагу для черновых записей; аккуратно и разборчиво перепишите из черновика отредактированный Вами текст.  </w:t>
      </w:r>
    </w:p>
    <w:p w:rsidR="003C002E" w:rsidRDefault="003C002E" w:rsidP="003C002E">
      <w:pPr>
        <w:pStyle w:val="Standard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выполнения всех заданий еще раз удостоверьтесь в правильности выбранных Вами ответов и написанных решений.</w:t>
      </w:r>
    </w:p>
    <w:p w:rsidR="003C002E" w:rsidRDefault="003C002E" w:rsidP="003C002E">
      <w:pPr>
        <w:pStyle w:val="Standard"/>
        <w:spacing w:after="0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На выполнение олимпиадной работы Вам предоставляется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45 минут.</w:t>
      </w:r>
    </w:p>
    <w:p w:rsidR="003C002E" w:rsidRDefault="003C002E" w:rsidP="003C002E">
      <w:pPr>
        <w:pStyle w:val="Standard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считается выполненной, если Вы вовремя сдаете её членам жюри.</w:t>
      </w:r>
    </w:p>
    <w:p w:rsidR="006A7144" w:rsidRDefault="006A7144" w:rsidP="006A7144">
      <w:pPr>
        <w:pStyle w:val="Default"/>
        <w:jc w:val="center"/>
        <w:rPr>
          <w:b/>
          <w:bCs/>
        </w:rPr>
      </w:pPr>
    </w:p>
    <w:p w:rsidR="006A7144" w:rsidRDefault="006A7144" w:rsidP="006A7144">
      <w:pPr>
        <w:pStyle w:val="Standard"/>
        <w:spacing w:after="113"/>
        <w:ind w:hanging="22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Задание 1.</w:t>
      </w:r>
    </w:p>
    <w:p w:rsidR="006A7144" w:rsidRDefault="006A7144" w:rsidP="006A7144">
      <w:pPr>
        <w:pStyle w:val="Standard"/>
        <w:widowControl w:val="0"/>
        <w:spacing w:after="0" w:line="276" w:lineRule="auto"/>
        <w:ind w:hanging="227"/>
        <w:jc w:val="center"/>
        <w:rPr>
          <w:sz w:val="24"/>
          <w:szCs w:val="24"/>
        </w:rPr>
      </w:pPr>
      <w:r>
        <w:rPr>
          <w:rFonts w:ascii="Times New Roman" w:eastAsia="Lucida Sans Unicode" w:hAnsi="Times New Roman" w:cs="Mangal"/>
          <w:b/>
          <w:sz w:val="24"/>
          <w:szCs w:val="24"/>
          <w:lang w:eastAsia="zh-CN" w:bidi="hi-IN"/>
        </w:rPr>
        <w:t xml:space="preserve">Выберите правильный ответ («да» - «нет») с его последующим кратким </w:t>
      </w:r>
      <w:proofErr w:type="gramStart"/>
      <w:r>
        <w:rPr>
          <w:rFonts w:ascii="Times New Roman" w:eastAsia="Lucida Sans Unicode" w:hAnsi="Times New Roman" w:cs="Mangal"/>
          <w:b/>
          <w:sz w:val="24"/>
          <w:szCs w:val="24"/>
          <w:lang w:eastAsia="zh-CN" w:bidi="hi-IN"/>
        </w:rPr>
        <w:t xml:space="preserve">обоснованием  </w:t>
      </w:r>
      <w:r>
        <w:rPr>
          <w:rFonts w:ascii="Times New Roman" w:eastAsia="Lucida Sans Unicode" w:hAnsi="Times New Roman" w:cs="Mangal"/>
          <w:i/>
          <w:sz w:val="24"/>
          <w:szCs w:val="24"/>
          <w:lang w:eastAsia="zh-CN" w:bidi="hi-IN"/>
        </w:rPr>
        <w:t>(</w:t>
      </w:r>
      <w:proofErr w:type="gramEnd"/>
      <w:r>
        <w:rPr>
          <w:rFonts w:ascii="Times New Roman" w:eastAsia="Lucida Sans Unicode" w:hAnsi="Times New Roman" w:cs="Mangal"/>
          <w:i/>
          <w:sz w:val="24"/>
          <w:szCs w:val="24"/>
          <w:lang w:eastAsia="zh-CN" w:bidi="hi-IN"/>
        </w:rPr>
        <w:t>ответ и обоснование – от 0 до 3 баллов: да или нет -1 балл, обоснование  - до 2 баллов)</w:t>
      </w:r>
    </w:p>
    <w:p w:rsidR="006A7144" w:rsidRDefault="006A7144" w:rsidP="006A7144">
      <w:pPr>
        <w:pStyle w:val="Standard"/>
        <w:widowControl w:val="0"/>
        <w:spacing w:after="0"/>
        <w:ind w:hanging="22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A7144" w:rsidRDefault="006A7144" w:rsidP="006A7144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Трофические цепи природных экосистем, как правило, имеют не более 4–5 звеньев.</w:t>
      </w:r>
    </w:p>
    <w:p w:rsidR="006A7144" w:rsidRDefault="006A7144" w:rsidP="006A7144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 Гомеостаз экологической системы означает неустойчивое неравновесное состояние, вызванное внешними воздействиями.</w:t>
      </w:r>
    </w:p>
    <w:p w:rsidR="006A7144" w:rsidRDefault="006A7144" w:rsidP="006A7144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Химическое загрязнение почв связано преимущественно с интенсивным поливом сельхозугодий.</w:t>
      </w:r>
      <w:bookmarkStart w:id="0" w:name="_GoBack"/>
      <w:bookmarkEnd w:id="0"/>
    </w:p>
    <w:p w:rsidR="006A7144" w:rsidRDefault="006A7144" w:rsidP="006A7144">
      <w:pPr>
        <w:pStyle w:val="Standard"/>
        <w:spacing w:after="113"/>
        <w:ind w:hanging="227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Задание 2.</w:t>
      </w:r>
    </w:p>
    <w:p w:rsidR="006A7144" w:rsidRDefault="006A7144" w:rsidP="006A7144">
      <w:pPr>
        <w:pStyle w:val="Standard"/>
        <w:spacing w:after="113"/>
        <w:ind w:hanging="227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Ответьте на вопрос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(за верный ответ 3 балла)</w:t>
      </w:r>
    </w:p>
    <w:p w:rsidR="006A7144" w:rsidRDefault="006A7144" w:rsidP="006A7144">
      <w:pPr>
        <w:pStyle w:val="Standard"/>
        <w:shd w:val="clear" w:color="auto" w:fill="FFFFFF"/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определению Всемирной организации здравоохранения, здоровье человека </w:t>
      </w:r>
      <w:r>
        <w:rPr>
          <w:rFonts w:ascii="Times New Roman" w:hAnsi="Times New Roman"/>
          <w:sz w:val="24"/>
          <w:szCs w:val="24"/>
        </w:rPr>
        <w:t>означает состояние полного физического, психического и социального благополучия. Какова значимость экологических факторов для обеспечения физического здоровья человека?</w:t>
      </w:r>
    </w:p>
    <w:p w:rsidR="006A7144" w:rsidRDefault="006A7144" w:rsidP="006A7144">
      <w:pPr>
        <w:pStyle w:val="Standard"/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A7144" w:rsidRPr="006A7144" w:rsidRDefault="006A7144" w:rsidP="006A7144">
      <w:pPr>
        <w:pStyle w:val="Standard"/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 В 70-х годах XX века американский эколог Барри Коммонер предложил четыре простых афоризма, которые получили широкую известность как «Законы Коммонера». Данные утверждения выглядят следующим образом: «Все связано со всем», «Природа знает лучше», «Ничто не дается даром» и «Все должно куда-то деваться». Какой из вышеуказанных законов напрямую касается тематики отходов производства и потребления?</w:t>
      </w:r>
    </w:p>
    <w:p w:rsidR="006A7144" w:rsidRDefault="006A7144" w:rsidP="006A7144">
      <w:pPr>
        <w:pStyle w:val="Standard"/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A7144" w:rsidRDefault="006A7144" w:rsidP="006A7144">
      <w:pPr>
        <w:pStyle w:val="Standard"/>
        <w:shd w:val="clear" w:color="auto" w:fill="FFFFFF"/>
        <w:spacing w:after="0"/>
        <w:jc w:val="both"/>
      </w:pPr>
      <w:r>
        <w:rPr>
          <w:rFonts w:ascii="Times New Roman" w:hAnsi="Times New Roman"/>
          <w:sz w:val="24"/>
          <w:szCs w:val="24"/>
        </w:rPr>
        <w:t xml:space="preserve">6.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Какие функции выполняют деревья и кустарники в городе?  Назовите породы (виды) деревьев, наиболее подходящие для высаживания вдоль автомобильных дорог.</w:t>
      </w:r>
    </w:p>
    <w:p w:rsidR="006A7144" w:rsidRDefault="006A7144" w:rsidP="006A7144">
      <w:pPr>
        <w:pStyle w:val="Standard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</w:p>
    <w:p w:rsidR="006A7144" w:rsidRDefault="003C002E" w:rsidP="006A7144">
      <w:pPr>
        <w:pStyle w:val="Standard"/>
        <w:shd w:val="clear" w:color="auto" w:fill="FFFFFF"/>
        <w:spacing w:after="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2BBCDCE8" wp14:editId="07738687">
            <wp:simplePos x="0" y="0"/>
            <wp:positionH relativeFrom="column">
              <wp:posOffset>4239162</wp:posOffset>
            </wp:positionH>
            <wp:positionV relativeFrom="paragraph">
              <wp:posOffset>5031</wp:posOffset>
            </wp:positionV>
            <wp:extent cx="1340640" cy="1340640"/>
            <wp:effectExtent l="0" t="0" r="0" b="0"/>
            <wp:wrapTight wrapText="bothSides">
              <wp:wrapPolygon edited="0">
                <wp:start x="0" y="0"/>
                <wp:lineTo x="0" y="21180"/>
                <wp:lineTo x="21180" y="21180"/>
                <wp:lineTo x="21180" y="0"/>
                <wp:lineTo x="0" y="0"/>
              </wp:wrapPolygon>
            </wp:wrapTight>
            <wp:docPr id="3" name="Изображение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lum bright="-50000"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0640" cy="13406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6A7144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7.  </w:t>
      </w:r>
      <w:r w:rsidR="006A7144">
        <w:rPr>
          <w:rFonts w:ascii="Times New Roman" w:hAnsi="Times New Roman"/>
          <w:sz w:val="24"/>
          <w:szCs w:val="24"/>
        </w:rPr>
        <w:t>На что указывает этот знак экологической маркировки?</w:t>
      </w:r>
    </w:p>
    <w:p w:rsidR="006A7144" w:rsidRDefault="006A7144" w:rsidP="006A7144">
      <w:pPr>
        <w:pStyle w:val="Standard"/>
        <w:rPr>
          <w:sz w:val="24"/>
          <w:szCs w:val="24"/>
        </w:rPr>
      </w:pPr>
    </w:p>
    <w:p w:rsidR="006A7144" w:rsidRDefault="006A7144" w:rsidP="006A7144">
      <w:pPr>
        <w:pStyle w:val="Standard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A7144" w:rsidRDefault="006A7144" w:rsidP="006A7144">
      <w:pPr>
        <w:pStyle w:val="Standard"/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Максимальное количество баллов – 21 балл.</w:t>
      </w:r>
    </w:p>
    <w:p w:rsidR="006A7144" w:rsidRDefault="006A7144" w:rsidP="006A7144">
      <w:pPr>
        <w:pStyle w:val="Standard"/>
        <w:spacing w:after="200"/>
        <w:rPr>
          <w:rFonts w:ascii="Times New Roman" w:hAnsi="Times New Roman"/>
          <w:sz w:val="24"/>
          <w:szCs w:val="24"/>
        </w:rPr>
      </w:pPr>
    </w:p>
    <w:p w:rsidR="00DA2608" w:rsidRDefault="00DA2608"/>
    <w:sectPr w:rsidR="00DA2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018"/>
    <w:rsid w:val="003C002E"/>
    <w:rsid w:val="006A7144"/>
    <w:rsid w:val="008F6018"/>
    <w:rsid w:val="00C745F4"/>
    <w:rsid w:val="00DA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90F7AE-E5DE-474E-AB1A-39140EC24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A7144"/>
    <w:pPr>
      <w:suppressAutoHyphens/>
      <w:overflowPunct w:val="0"/>
      <w:autoSpaceDN w:val="0"/>
      <w:spacing w:line="240" w:lineRule="auto"/>
      <w:textAlignment w:val="baseline"/>
    </w:pPr>
    <w:rPr>
      <w:rFonts w:ascii="Calibri" w:eastAsia="Calibri" w:hAnsi="Calibri" w:cs="Calibri"/>
      <w:color w:val="00000A"/>
      <w:kern w:val="3"/>
    </w:rPr>
  </w:style>
  <w:style w:type="paragraph" w:styleId="a3">
    <w:name w:val="Normal (Web)"/>
    <w:basedOn w:val="Standard"/>
    <w:rsid w:val="006A7144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user">
    <w:name w:val="Standard (user)"/>
    <w:rsid w:val="006A7144"/>
    <w:pPr>
      <w:suppressAutoHyphens/>
      <w:overflowPunct w:val="0"/>
      <w:autoSpaceDN w:val="0"/>
      <w:spacing w:line="240" w:lineRule="auto"/>
      <w:textAlignment w:val="baseline"/>
    </w:pPr>
    <w:rPr>
      <w:rFonts w:ascii="Calibri" w:eastAsia="Calibri" w:hAnsi="Calibri" w:cs="Calibri"/>
      <w:color w:val="00000A"/>
      <w:kern w:val="3"/>
    </w:rPr>
  </w:style>
  <w:style w:type="paragraph" w:customStyle="1" w:styleId="Default">
    <w:name w:val="Default"/>
    <w:rsid w:val="006A7144"/>
    <w:pPr>
      <w:suppressAutoHyphens/>
      <w:autoSpaceDN w:val="0"/>
      <w:spacing w:after="0" w:line="100" w:lineRule="atLeast"/>
      <w:textAlignment w:val="baseline"/>
    </w:pPr>
    <w:rPr>
      <w:rFonts w:ascii="Times New Roman" w:eastAsia="Lucida Sans Unicode" w:hAnsi="Times New Roman" w:cs="Times New Roman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1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4</cp:revision>
  <dcterms:created xsi:type="dcterms:W3CDTF">2025-09-30T11:16:00Z</dcterms:created>
  <dcterms:modified xsi:type="dcterms:W3CDTF">2025-09-30T11:37:00Z</dcterms:modified>
</cp:coreProperties>
</file>